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C18" w14:textId="77777777" w:rsidR="00DD0F79" w:rsidRPr="00D649DC" w:rsidRDefault="00DD0F79" w:rsidP="00DD0F79">
      <w:pPr>
        <w:spacing w:after="0" w:line="240" w:lineRule="auto"/>
        <w:jc w:val="center"/>
        <w:rPr>
          <w:b/>
          <w:bCs/>
        </w:rPr>
      </w:pPr>
      <w:r w:rsidRPr="00D649DC">
        <w:rPr>
          <w:b/>
          <w:bCs/>
        </w:rPr>
        <w:t>Cannon Beach Rural Fire Protection District</w:t>
      </w:r>
      <w:r>
        <w:rPr>
          <w:b/>
          <w:bCs/>
        </w:rPr>
        <w:br/>
        <w:t>Board of Directors</w:t>
      </w:r>
    </w:p>
    <w:p w14:paraId="6F0E6BAC" w14:textId="5FC18AA9" w:rsidR="00DD0F79" w:rsidRDefault="00DD0F79" w:rsidP="00DD0F79">
      <w:pPr>
        <w:spacing w:after="0" w:line="240" w:lineRule="auto"/>
        <w:jc w:val="center"/>
        <w:rPr>
          <w:b/>
          <w:bCs/>
        </w:rPr>
      </w:pPr>
      <w:r w:rsidRPr="00D649DC">
        <w:rPr>
          <w:b/>
          <w:bCs/>
        </w:rPr>
        <w:t xml:space="preserve">Regular Meeting – </w:t>
      </w:r>
      <w:r w:rsidR="00066079">
        <w:rPr>
          <w:b/>
          <w:bCs/>
        </w:rPr>
        <w:t>March 11th</w:t>
      </w:r>
      <w:r w:rsidR="002523FD">
        <w:rPr>
          <w:b/>
          <w:bCs/>
        </w:rPr>
        <w:t xml:space="preserve"> </w:t>
      </w:r>
      <w:r>
        <w:rPr>
          <w:b/>
          <w:bCs/>
        </w:rPr>
        <w:t>,202</w:t>
      </w:r>
      <w:r w:rsidR="00926CA7">
        <w:rPr>
          <w:b/>
          <w:bCs/>
        </w:rPr>
        <w:t>4</w:t>
      </w:r>
      <w:r>
        <w:rPr>
          <w:b/>
          <w:bCs/>
        </w:rPr>
        <w:t xml:space="preserve"> at 6:0</w:t>
      </w:r>
      <w:r w:rsidR="004A399A">
        <w:rPr>
          <w:b/>
          <w:bCs/>
        </w:rPr>
        <w:t>5</w:t>
      </w:r>
      <w:r>
        <w:rPr>
          <w:b/>
          <w:bCs/>
        </w:rPr>
        <w:t>PM</w:t>
      </w:r>
    </w:p>
    <w:p w14:paraId="1745A637" w14:textId="77777777" w:rsidR="00DD0F79" w:rsidRPr="005321DF" w:rsidRDefault="00DD0F79" w:rsidP="00DD0F79">
      <w:pPr>
        <w:spacing w:after="0" w:line="240" w:lineRule="auto"/>
        <w:jc w:val="center"/>
      </w:pPr>
      <w:r w:rsidRPr="005321DF">
        <w:t>Fire Station Board Room – 188 Sunset Boulevard, Cannon Beach, OR</w:t>
      </w:r>
    </w:p>
    <w:p w14:paraId="1919390A" w14:textId="17082C71" w:rsidR="00DD0F79" w:rsidRPr="00825C3E" w:rsidRDefault="00DD0F79" w:rsidP="000C7536">
      <w:pPr>
        <w:spacing w:after="0" w:line="240" w:lineRule="auto"/>
        <w:jc w:val="center"/>
      </w:pPr>
      <w:r>
        <w:rPr>
          <w:b/>
          <w:bCs/>
        </w:rPr>
        <w:t>MINUTES</w:t>
      </w:r>
    </w:p>
    <w:p w14:paraId="77ADFD3C" w14:textId="77777777" w:rsidR="00DD0F79" w:rsidRPr="00365BA9" w:rsidRDefault="00DD0F79" w:rsidP="00DD0F79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b/>
          <w:bCs/>
          <w:u w:val="single"/>
        </w:rPr>
      </w:pPr>
      <w:r w:rsidRPr="00365BA9">
        <w:rPr>
          <w:b/>
          <w:bCs/>
          <w:u w:val="single"/>
        </w:rPr>
        <w:t>Call to Order</w:t>
      </w:r>
    </w:p>
    <w:p w14:paraId="68D8E75F" w14:textId="77777777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bookmarkStart w:id="0" w:name="_Hlk147999959"/>
      <w:r w:rsidRPr="00365BA9">
        <w:rPr>
          <w:b/>
          <w:bCs/>
        </w:rPr>
        <w:t>Presiding:</w:t>
      </w:r>
      <w:r>
        <w:t xml:space="preserve">  Bob Heymann</w:t>
      </w:r>
    </w:p>
    <w:p w14:paraId="64311C06" w14:textId="77777777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rPr>
          <w:b/>
          <w:bCs/>
        </w:rPr>
        <w:t>Recording Secretary:</w:t>
      </w:r>
      <w:r>
        <w:t xml:space="preserve">  Karen Apple</w:t>
      </w:r>
    </w:p>
    <w:bookmarkEnd w:id="0"/>
    <w:p w14:paraId="4B0CFD54" w14:textId="4B5E2B03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 w:rsidRPr="00365BA9">
        <w:rPr>
          <w:b/>
          <w:bCs/>
        </w:rPr>
        <w:t>Directors Present:</w:t>
      </w:r>
      <w:r>
        <w:t xml:space="preserve">  Heidi Dethloff, Dave Herman, Bob Heymann, Jenee Pearce-Mushen, Dave Pietka</w:t>
      </w:r>
    </w:p>
    <w:p w14:paraId="4C5F4F9D" w14:textId="00059CDB" w:rsidR="00DD0F79" w:rsidRPr="00B06E3B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 w:rsidRPr="00B11F20">
        <w:rPr>
          <w:b/>
          <w:bCs/>
        </w:rPr>
        <w:t>Staff Present:</w:t>
      </w:r>
      <w:r>
        <w:t xml:space="preserve">  Marc Reckmann, Jason Smith</w:t>
      </w:r>
      <w:r>
        <w:br/>
      </w:r>
    </w:p>
    <w:p w14:paraId="7F7E1A8A" w14:textId="7F815978" w:rsidR="00DD0F79" w:rsidRPr="007D4FDF" w:rsidRDefault="00DD0F79" w:rsidP="00DD0F79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b/>
          <w:bCs/>
        </w:rPr>
      </w:pPr>
      <w:r w:rsidRPr="00B11F20">
        <w:rPr>
          <w:b/>
          <w:bCs/>
          <w:u w:val="single"/>
        </w:rPr>
        <w:t>Public Comments and Correspondence</w:t>
      </w:r>
      <w:r w:rsidR="007D4FDF" w:rsidRPr="007D4FDF">
        <w:rPr>
          <w:b/>
          <w:bCs/>
        </w:rPr>
        <w:t xml:space="preserve">- </w:t>
      </w:r>
      <w:r w:rsidR="007D4FDF" w:rsidRPr="00581A36">
        <w:t>No</w:t>
      </w:r>
      <w:r w:rsidR="00581A36" w:rsidRPr="00581A36">
        <w:t>ne</w:t>
      </w:r>
    </w:p>
    <w:p w14:paraId="2DF4A4EE" w14:textId="0C604A3D" w:rsidR="00581739" w:rsidRPr="009D6D3F" w:rsidRDefault="002C2CEF" w:rsidP="009D6D3F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b/>
          <w:bCs/>
          <w:u w:val="single"/>
        </w:rPr>
      </w:pPr>
      <w:r>
        <w:rPr>
          <w:b/>
          <w:bCs/>
          <w:u w:val="single"/>
        </w:rPr>
        <w:t xml:space="preserve">Approve the minutes from </w:t>
      </w:r>
      <w:r w:rsidR="00066079">
        <w:rPr>
          <w:b/>
          <w:bCs/>
          <w:u w:val="single"/>
        </w:rPr>
        <w:t>Feb</w:t>
      </w:r>
      <w:r w:rsidR="00B13405">
        <w:rPr>
          <w:b/>
          <w:bCs/>
          <w:u w:val="single"/>
        </w:rPr>
        <w:t xml:space="preserve">. </w:t>
      </w:r>
      <w:r w:rsidR="00066079">
        <w:rPr>
          <w:b/>
          <w:bCs/>
          <w:u w:val="single"/>
        </w:rPr>
        <w:t>12</w:t>
      </w:r>
      <w:r w:rsidR="00B13405" w:rsidRPr="00B13405">
        <w:rPr>
          <w:b/>
          <w:bCs/>
          <w:u w:val="single"/>
          <w:vertAlign w:val="superscript"/>
        </w:rPr>
        <w:t>th</w:t>
      </w:r>
      <w:r w:rsidR="00B13405">
        <w:rPr>
          <w:b/>
          <w:bCs/>
          <w:u w:val="single"/>
        </w:rPr>
        <w:t>,2024</w:t>
      </w:r>
      <w:r w:rsidR="00581739">
        <w:rPr>
          <w:b/>
          <w:bCs/>
          <w:u w:val="single"/>
        </w:rPr>
        <w:t>.</w:t>
      </w:r>
    </w:p>
    <w:tbl>
      <w:tblPr>
        <w:tblStyle w:val="TableGrid"/>
        <w:tblW w:w="9288" w:type="dxa"/>
        <w:tblInd w:w="6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56"/>
        <w:gridCol w:w="3357"/>
        <w:gridCol w:w="2575"/>
      </w:tblGrid>
      <w:tr w:rsidR="00293CB1" w14:paraId="6DD578E6" w14:textId="77777777" w:rsidTr="00201E8D">
        <w:tc>
          <w:tcPr>
            <w:tcW w:w="9288" w:type="dxa"/>
            <w:gridSpan w:val="3"/>
          </w:tcPr>
          <w:p w14:paraId="5FF8FB81" w14:textId="1D963C33" w:rsidR="00293CB1" w:rsidRDefault="00293CB1" w:rsidP="00201E8D">
            <w:r>
              <w:t xml:space="preserve">Motion: </w:t>
            </w:r>
            <w:r w:rsidR="002D6FEE">
              <w:t>A</w:t>
            </w:r>
            <w:r w:rsidR="00581739">
              <w:t xml:space="preserve">pprove min for </w:t>
            </w:r>
            <w:r w:rsidR="00055BD9">
              <w:t>Feb. 12</w:t>
            </w:r>
            <w:r w:rsidR="00055BD9" w:rsidRPr="00055BD9">
              <w:rPr>
                <w:vertAlign w:val="superscript"/>
              </w:rPr>
              <w:t>th</w:t>
            </w:r>
            <w:r w:rsidR="00055BD9">
              <w:t>,2024</w:t>
            </w:r>
          </w:p>
        </w:tc>
      </w:tr>
      <w:tr w:rsidR="00293CB1" w14:paraId="6911077C" w14:textId="77777777" w:rsidTr="00201E8D">
        <w:tc>
          <w:tcPr>
            <w:tcW w:w="3356" w:type="dxa"/>
          </w:tcPr>
          <w:p w14:paraId="318C051E" w14:textId="0C3F9321" w:rsidR="00293CB1" w:rsidRDefault="00293CB1" w:rsidP="00201E8D">
            <w:r>
              <w:t xml:space="preserve">Moved: </w:t>
            </w:r>
            <w:r w:rsidR="007D4FDF">
              <w:t>Dave Pietka</w:t>
            </w:r>
          </w:p>
        </w:tc>
        <w:tc>
          <w:tcPr>
            <w:tcW w:w="3357" w:type="dxa"/>
          </w:tcPr>
          <w:p w14:paraId="63AD2996" w14:textId="730DD069" w:rsidR="00293CB1" w:rsidRDefault="00293CB1" w:rsidP="00201E8D">
            <w:r>
              <w:t xml:space="preserve">Seconded: </w:t>
            </w:r>
            <w:r w:rsidR="007D4FDF">
              <w:t xml:space="preserve"> Jenee Pearce-Mushen</w:t>
            </w:r>
          </w:p>
        </w:tc>
        <w:tc>
          <w:tcPr>
            <w:tcW w:w="2575" w:type="dxa"/>
          </w:tcPr>
          <w:p w14:paraId="05214998" w14:textId="38670815" w:rsidR="00293CB1" w:rsidRDefault="00293CB1" w:rsidP="00201E8D">
            <w:r>
              <w:t xml:space="preserve">Approved </w:t>
            </w:r>
            <w:r w:rsidR="00895450">
              <w:t>5</w:t>
            </w:r>
            <w:r>
              <w:t>-0</w:t>
            </w:r>
          </w:p>
        </w:tc>
      </w:tr>
    </w:tbl>
    <w:p w14:paraId="5A5560E4" w14:textId="77777777" w:rsidR="00DD0F79" w:rsidRPr="009D6D3F" w:rsidRDefault="00DD0F79" w:rsidP="009D6D3F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bCs/>
          <w:u w:val="single"/>
        </w:rPr>
      </w:pPr>
      <w:r w:rsidRPr="009D6D3F">
        <w:rPr>
          <w:b/>
          <w:bCs/>
          <w:u w:val="single"/>
        </w:rPr>
        <w:t>Status Reports</w:t>
      </w:r>
    </w:p>
    <w:p w14:paraId="1872F24F" w14:textId="77777777" w:rsidR="00DD0F79" w:rsidRDefault="00DD0F79" w:rsidP="00DD0F79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</w:pPr>
      <w:r w:rsidRPr="00B11F20">
        <w:rPr>
          <w:b/>
          <w:bCs/>
        </w:rPr>
        <w:t>Finance</w:t>
      </w:r>
      <w:r>
        <w:t xml:space="preserve"> - Reckmann (attachment A)</w:t>
      </w:r>
    </w:p>
    <w:p w14:paraId="0CC66E42" w14:textId="77777777" w:rsidR="00DD0F79" w:rsidRDefault="00DD0F79" w:rsidP="00DD0F79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</w:pPr>
      <w:r w:rsidRPr="00B11F20">
        <w:rPr>
          <w:b/>
          <w:bCs/>
        </w:rPr>
        <w:t>Call Response</w:t>
      </w:r>
      <w:r>
        <w:t xml:space="preserve"> – Reckmann (attachment B)</w:t>
      </w:r>
    </w:p>
    <w:p w14:paraId="33809E3D" w14:textId="2B2DA21E" w:rsidR="00DD0F79" w:rsidRPr="000149EE" w:rsidRDefault="00A873A8" w:rsidP="00DD0F79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</w:pPr>
      <w:r>
        <w:rPr>
          <w:b/>
          <w:bCs/>
        </w:rPr>
        <w:t xml:space="preserve">Staffing </w:t>
      </w:r>
      <w:r w:rsidR="000149EE" w:rsidRPr="000149EE">
        <w:t>–</w:t>
      </w:r>
      <w:r w:rsidRPr="000149EE">
        <w:t xml:space="preserve"> </w:t>
      </w:r>
      <w:r w:rsidR="000149EE" w:rsidRPr="000149EE">
        <w:t>(attachment C)</w:t>
      </w:r>
    </w:p>
    <w:p w14:paraId="68434FD7" w14:textId="77777777" w:rsidR="00DD0F79" w:rsidRDefault="00DD0F79" w:rsidP="00DD0F79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</w:pPr>
      <w:r w:rsidRPr="00B11F20">
        <w:rPr>
          <w:b/>
          <w:bCs/>
        </w:rPr>
        <w:t>Projects</w:t>
      </w:r>
      <w:r>
        <w:t xml:space="preserve"> - Reckmann (attachment D)</w:t>
      </w:r>
    </w:p>
    <w:p w14:paraId="6D83375B" w14:textId="61B3863A" w:rsidR="00217255" w:rsidRDefault="00217255" w:rsidP="00DD0F79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</w:pPr>
      <w:r>
        <w:rPr>
          <w:b/>
          <w:bCs/>
        </w:rPr>
        <w:t xml:space="preserve">Civil Service </w:t>
      </w:r>
      <w:r w:rsidR="003A69B6">
        <w:t>–</w:t>
      </w:r>
      <w:r w:rsidR="004E7B17">
        <w:t xml:space="preserve"> </w:t>
      </w:r>
      <w:r w:rsidR="003A69B6">
        <w:t>Reckmann (attachment E)</w:t>
      </w:r>
    </w:p>
    <w:p w14:paraId="1B55372F" w14:textId="77777777" w:rsidR="002E4D6C" w:rsidRDefault="002E4D6C" w:rsidP="002E4D6C">
      <w:pPr>
        <w:spacing w:after="0" w:line="240" w:lineRule="auto"/>
      </w:pPr>
    </w:p>
    <w:p w14:paraId="669F0F8A" w14:textId="77777777" w:rsidR="002E4D6C" w:rsidRDefault="002E4D6C" w:rsidP="002E4D6C">
      <w:pPr>
        <w:spacing w:after="0" w:line="240" w:lineRule="auto"/>
      </w:pPr>
    </w:p>
    <w:p w14:paraId="795AE875" w14:textId="77777777" w:rsidR="00DD0F79" w:rsidRDefault="00DD0F79" w:rsidP="00DD0F79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b/>
          <w:bCs/>
          <w:u w:val="single"/>
        </w:rPr>
      </w:pPr>
      <w:r w:rsidRPr="00B11F20">
        <w:rPr>
          <w:b/>
          <w:bCs/>
          <w:u w:val="single"/>
        </w:rPr>
        <w:t>Business Items</w:t>
      </w:r>
    </w:p>
    <w:p w14:paraId="4E42AAF7" w14:textId="77777777" w:rsidR="003838D6" w:rsidRDefault="003838D6" w:rsidP="003838D6">
      <w:pPr>
        <w:pStyle w:val="ListParagraph"/>
        <w:spacing w:before="240" w:after="0" w:line="240" w:lineRule="auto"/>
        <w:ind w:left="360"/>
        <w:contextualSpacing w:val="0"/>
        <w:rPr>
          <w:b/>
          <w:bCs/>
          <w:u w:val="single"/>
        </w:rPr>
      </w:pPr>
    </w:p>
    <w:p w14:paraId="3C4FA9B5" w14:textId="08B0E97F" w:rsidR="00EA3709" w:rsidRPr="007A1050" w:rsidRDefault="00ED60B4" w:rsidP="00EA3709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</w:pPr>
      <w:r w:rsidRPr="00856024">
        <w:rPr>
          <w:b/>
          <w:bCs/>
        </w:rPr>
        <w:t xml:space="preserve">Finding of Fact Public Hearing, Arch Cape station </w:t>
      </w:r>
      <w:r w:rsidR="00BC6354" w:rsidRPr="00856024">
        <w:rPr>
          <w:b/>
          <w:bCs/>
        </w:rPr>
        <w:t>addition</w:t>
      </w:r>
      <w:r w:rsidRPr="00856024">
        <w:rPr>
          <w:b/>
          <w:bCs/>
        </w:rPr>
        <w:t xml:space="preserve"> – approve finding of facts</w:t>
      </w:r>
      <w:r w:rsidR="00BC6354" w:rsidRPr="00856024">
        <w:rPr>
          <w:b/>
          <w:bCs/>
        </w:rPr>
        <w:t>-</w:t>
      </w:r>
      <w:r w:rsidR="00BC6354" w:rsidRPr="00BC6354">
        <w:t xml:space="preserve"> (action)</w:t>
      </w:r>
    </w:p>
    <w:tbl>
      <w:tblPr>
        <w:tblStyle w:val="TableGrid"/>
        <w:tblW w:w="9288" w:type="dxa"/>
        <w:tblInd w:w="6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56"/>
        <w:gridCol w:w="3357"/>
        <w:gridCol w:w="2575"/>
      </w:tblGrid>
      <w:tr w:rsidR="00EA3709" w14:paraId="265D7C82" w14:textId="77777777" w:rsidTr="00C74BE8">
        <w:tc>
          <w:tcPr>
            <w:tcW w:w="9288" w:type="dxa"/>
            <w:gridSpan w:val="3"/>
          </w:tcPr>
          <w:p w14:paraId="572E4D6F" w14:textId="007A857A" w:rsidR="00EA3709" w:rsidRDefault="00EA3709" w:rsidP="00C74BE8">
            <w:r>
              <w:t xml:space="preserve">Motion: </w:t>
            </w:r>
            <w:r w:rsidR="00C15A01" w:rsidRPr="00BC6354">
              <w:t xml:space="preserve"> Arch Cape station addition</w:t>
            </w:r>
            <w:r w:rsidR="00C15A01">
              <w:t xml:space="preserve"> to approve </w:t>
            </w:r>
            <w:r w:rsidR="00570B60">
              <w:t>finding facts</w:t>
            </w:r>
          </w:p>
        </w:tc>
      </w:tr>
      <w:tr w:rsidR="00EA3709" w14:paraId="409A2E05" w14:textId="77777777" w:rsidTr="00C74BE8">
        <w:tc>
          <w:tcPr>
            <w:tcW w:w="3356" w:type="dxa"/>
          </w:tcPr>
          <w:p w14:paraId="6B7E5141" w14:textId="5DF37C80" w:rsidR="00EA3709" w:rsidRDefault="00EA3709" w:rsidP="00C74BE8">
            <w:r>
              <w:t xml:space="preserve">Moved: </w:t>
            </w:r>
            <w:r w:rsidR="00AC4CF0">
              <w:t>Jenee Pearce-Mushen</w:t>
            </w:r>
          </w:p>
        </w:tc>
        <w:tc>
          <w:tcPr>
            <w:tcW w:w="3357" w:type="dxa"/>
          </w:tcPr>
          <w:p w14:paraId="68001622" w14:textId="1DCC5D7C" w:rsidR="00EA3709" w:rsidRDefault="00EA3709" w:rsidP="00C74BE8">
            <w:r>
              <w:t>Seconded:</w:t>
            </w:r>
            <w:r w:rsidR="00AC4CF0">
              <w:t xml:space="preserve"> Heidi Dethloff</w:t>
            </w:r>
          </w:p>
        </w:tc>
        <w:tc>
          <w:tcPr>
            <w:tcW w:w="2575" w:type="dxa"/>
          </w:tcPr>
          <w:p w14:paraId="665E095D" w14:textId="0D889F92" w:rsidR="00EA3709" w:rsidRDefault="00EA3709" w:rsidP="00C74BE8">
            <w:r>
              <w:t xml:space="preserve">Approved </w:t>
            </w:r>
            <w:r w:rsidR="00895450">
              <w:t>5</w:t>
            </w:r>
            <w:r>
              <w:t>-0</w:t>
            </w:r>
          </w:p>
        </w:tc>
      </w:tr>
    </w:tbl>
    <w:p w14:paraId="32D8A571" w14:textId="77777777" w:rsidR="00EA3709" w:rsidRDefault="00EA3709" w:rsidP="00EA3709">
      <w:pPr>
        <w:spacing w:before="240" w:after="0" w:line="240" w:lineRule="auto"/>
      </w:pPr>
    </w:p>
    <w:p w14:paraId="420FE6AC" w14:textId="26EE41E9" w:rsidR="00EA3709" w:rsidRPr="007A1050" w:rsidRDefault="00BC6354" w:rsidP="00EA3709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</w:pPr>
      <w:r w:rsidRPr="00856024">
        <w:rPr>
          <w:b/>
          <w:bCs/>
        </w:rPr>
        <w:t xml:space="preserve">Approve Chief Review and step </w:t>
      </w:r>
      <w:r w:rsidR="00B919FF" w:rsidRPr="00856024">
        <w:rPr>
          <w:b/>
          <w:bCs/>
        </w:rPr>
        <w:t>increase</w:t>
      </w:r>
      <w:r w:rsidR="00B919FF">
        <w:t xml:space="preserve"> – (action)</w:t>
      </w:r>
      <w:r w:rsidR="00EA3709" w:rsidRPr="00EA3709">
        <w:t xml:space="preserve"> </w:t>
      </w:r>
    </w:p>
    <w:tbl>
      <w:tblPr>
        <w:tblStyle w:val="TableGrid"/>
        <w:tblW w:w="9288" w:type="dxa"/>
        <w:tblInd w:w="6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56"/>
        <w:gridCol w:w="3357"/>
        <w:gridCol w:w="2575"/>
      </w:tblGrid>
      <w:tr w:rsidR="00EA3709" w14:paraId="687B9FB6" w14:textId="77777777" w:rsidTr="00C74BE8">
        <w:tc>
          <w:tcPr>
            <w:tcW w:w="9288" w:type="dxa"/>
            <w:gridSpan w:val="3"/>
          </w:tcPr>
          <w:p w14:paraId="771129C0" w14:textId="2CD0A5D1" w:rsidR="00EA3709" w:rsidRDefault="00EA3709" w:rsidP="00C74BE8">
            <w:r>
              <w:t xml:space="preserve">Motion: approve IGA </w:t>
            </w:r>
            <w:r w:rsidR="0019523B">
              <w:t>(review and the step increase)</w:t>
            </w:r>
          </w:p>
        </w:tc>
      </w:tr>
      <w:tr w:rsidR="00EA3709" w14:paraId="08A12AC2" w14:textId="77777777" w:rsidTr="00C74BE8">
        <w:tc>
          <w:tcPr>
            <w:tcW w:w="3356" w:type="dxa"/>
          </w:tcPr>
          <w:p w14:paraId="69AAF7C9" w14:textId="077D3C95" w:rsidR="00EA3709" w:rsidRDefault="00EA3709" w:rsidP="00C74BE8">
            <w:r>
              <w:t xml:space="preserve">Moved: </w:t>
            </w:r>
            <w:r w:rsidR="0019523B">
              <w:t>Dave Pietka</w:t>
            </w:r>
          </w:p>
        </w:tc>
        <w:tc>
          <w:tcPr>
            <w:tcW w:w="3357" w:type="dxa"/>
          </w:tcPr>
          <w:p w14:paraId="5EF0BEB9" w14:textId="36A3B6AF" w:rsidR="00EA3709" w:rsidRDefault="00EA3709" w:rsidP="00C74BE8">
            <w:r>
              <w:t xml:space="preserve">Seconded: </w:t>
            </w:r>
            <w:r w:rsidR="0019523B">
              <w:t>Heidi Dethloff</w:t>
            </w:r>
          </w:p>
        </w:tc>
        <w:tc>
          <w:tcPr>
            <w:tcW w:w="2575" w:type="dxa"/>
          </w:tcPr>
          <w:p w14:paraId="54D19DD7" w14:textId="1F1A74D9" w:rsidR="00EA3709" w:rsidRDefault="00EA3709" w:rsidP="00C74BE8">
            <w:r>
              <w:t xml:space="preserve">Approved </w:t>
            </w:r>
            <w:r w:rsidR="00895450">
              <w:t>5</w:t>
            </w:r>
            <w:r>
              <w:t>-0</w:t>
            </w:r>
          </w:p>
        </w:tc>
      </w:tr>
    </w:tbl>
    <w:p w14:paraId="6F1AAF22" w14:textId="45CEA5D0" w:rsidR="00BC6354" w:rsidRDefault="00BC6354" w:rsidP="002E4D6C">
      <w:pPr>
        <w:pStyle w:val="ListParagraph"/>
        <w:spacing w:before="240" w:after="0" w:line="240" w:lineRule="auto"/>
        <w:ind w:left="1440"/>
        <w:contextualSpacing w:val="0"/>
      </w:pPr>
    </w:p>
    <w:p w14:paraId="66C9984F" w14:textId="0DC31D35" w:rsidR="002E4D6C" w:rsidRPr="007A1050" w:rsidRDefault="00B919FF" w:rsidP="002E4D6C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</w:pPr>
      <w:r w:rsidRPr="00856024">
        <w:rPr>
          <w:b/>
          <w:bCs/>
        </w:rPr>
        <w:t xml:space="preserve">Cost recovery repeal </w:t>
      </w:r>
      <w:r w:rsidR="00E37FED" w:rsidRPr="00856024">
        <w:rPr>
          <w:b/>
          <w:bCs/>
        </w:rPr>
        <w:t>Ordinance</w:t>
      </w:r>
      <w:r w:rsidRPr="00856024">
        <w:rPr>
          <w:b/>
          <w:bCs/>
        </w:rPr>
        <w:t xml:space="preserve"> 21-01 &amp; 21-02 and replace with</w:t>
      </w:r>
      <w:r w:rsidR="00E37FED" w:rsidRPr="00856024">
        <w:rPr>
          <w:b/>
          <w:bCs/>
        </w:rPr>
        <w:t xml:space="preserve"> </w:t>
      </w:r>
      <w:r w:rsidRPr="00856024">
        <w:rPr>
          <w:b/>
          <w:bCs/>
        </w:rPr>
        <w:t>Ordinance 24-01</w:t>
      </w:r>
      <w:r w:rsidR="00E37FED">
        <w:t xml:space="preserve"> – (action)</w:t>
      </w:r>
      <w:r w:rsidR="002E4D6C" w:rsidRPr="002E4D6C">
        <w:t xml:space="preserve"> </w:t>
      </w:r>
    </w:p>
    <w:tbl>
      <w:tblPr>
        <w:tblStyle w:val="TableGrid"/>
        <w:tblW w:w="9288" w:type="dxa"/>
        <w:tblInd w:w="6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56"/>
        <w:gridCol w:w="3357"/>
        <w:gridCol w:w="2575"/>
      </w:tblGrid>
      <w:tr w:rsidR="002E4D6C" w14:paraId="11E18378" w14:textId="77777777" w:rsidTr="00C74BE8">
        <w:tc>
          <w:tcPr>
            <w:tcW w:w="9288" w:type="dxa"/>
            <w:gridSpan w:val="3"/>
          </w:tcPr>
          <w:p w14:paraId="5EE4FD97" w14:textId="77777777" w:rsidR="002E4D6C" w:rsidRDefault="002E4D6C" w:rsidP="00C74BE8">
            <w:r>
              <w:t xml:space="preserve">Motion: approve IGA </w:t>
            </w:r>
          </w:p>
        </w:tc>
      </w:tr>
      <w:tr w:rsidR="002E4D6C" w14:paraId="62180578" w14:textId="77777777" w:rsidTr="00C74BE8">
        <w:tc>
          <w:tcPr>
            <w:tcW w:w="3356" w:type="dxa"/>
          </w:tcPr>
          <w:p w14:paraId="137D3E81" w14:textId="5E9DF8A8" w:rsidR="002E4D6C" w:rsidRDefault="002E4D6C" w:rsidP="00C74BE8">
            <w:r>
              <w:t xml:space="preserve">Moved: </w:t>
            </w:r>
            <w:r w:rsidR="00BB1A43">
              <w:t>Dave Pietka</w:t>
            </w:r>
          </w:p>
        </w:tc>
        <w:tc>
          <w:tcPr>
            <w:tcW w:w="3357" w:type="dxa"/>
          </w:tcPr>
          <w:p w14:paraId="46D39F46" w14:textId="3A320AB1" w:rsidR="002E4D6C" w:rsidRDefault="002E4D6C" w:rsidP="00C74BE8">
            <w:r>
              <w:t xml:space="preserve">Seconded: </w:t>
            </w:r>
            <w:r w:rsidR="00BB1A43">
              <w:t>Jenee Pearce-Mushen</w:t>
            </w:r>
          </w:p>
        </w:tc>
        <w:tc>
          <w:tcPr>
            <w:tcW w:w="2575" w:type="dxa"/>
          </w:tcPr>
          <w:p w14:paraId="3F92140D" w14:textId="346F4422" w:rsidR="002E4D6C" w:rsidRDefault="002E4D6C" w:rsidP="00C74BE8">
            <w:r>
              <w:t xml:space="preserve">Approved </w:t>
            </w:r>
            <w:r w:rsidR="00895450">
              <w:t>5</w:t>
            </w:r>
            <w:r>
              <w:t>-0</w:t>
            </w:r>
          </w:p>
        </w:tc>
      </w:tr>
    </w:tbl>
    <w:p w14:paraId="4E96C920" w14:textId="77777777" w:rsidR="002E4D6C" w:rsidRDefault="002E4D6C" w:rsidP="002E4D6C">
      <w:pPr>
        <w:pStyle w:val="ListParagraph"/>
        <w:spacing w:before="240" w:after="0" w:line="240" w:lineRule="auto"/>
        <w:ind w:left="1440"/>
        <w:contextualSpacing w:val="0"/>
      </w:pPr>
    </w:p>
    <w:p w14:paraId="05173CD4" w14:textId="77777777" w:rsidR="00BF44AD" w:rsidRDefault="00BF44AD" w:rsidP="002E4D6C">
      <w:pPr>
        <w:pStyle w:val="ListParagraph"/>
        <w:spacing w:before="240" w:after="0" w:line="240" w:lineRule="auto"/>
        <w:ind w:left="1440"/>
        <w:contextualSpacing w:val="0"/>
      </w:pPr>
    </w:p>
    <w:p w14:paraId="6E68DFBD" w14:textId="2F324011" w:rsidR="000A009A" w:rsidRDefault="008379D3" w:rsidP="00BF44A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856024">
        <w:rPr>
          <w:b/>
          <w:bCs/>
        </w:rPr>
        <w:lastRenderedPageBreak/>
        <w:t>Approve 2024-2025 COLA</w:t>
      </w:r>
      <w:r w:rsidR="000A009A">
        <w:t>– (action</w:t>
      </w:r>
      <w:r w:rsidR="00BF44AD">
        <w:t>)</w:t>
      </w:r>
    </w:p>
    <w:tbl>
      <w:tblPr>
        <w:tblStyle w:val="TableGrid"/>
        <w:tblW w:w="9288" w:type="dxa"/>
        <w:tblInd w:w="6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56"/>
        <w:gridCol w:w="3357"/>
        <w:gridCol w:w="2575"/>
      </w:tblGrid>
      <w:tr w:rsidR="00BF44AD" w14:paraId="36C3AEA6" w14:textId="77777777" w:rsidTr="000B6958">
        <w:tc>
          <w:tcPr>
            <w:tcW w:w="9288" w:type="dxa"/>
            <w:gridSpan w:val="3"/>
          </w:tcPr>
          <w:p w14:paraId="773B3DED" w14:textId="6FBE402C" w:rsidR="00BF44AD" w:rsidRDefault="00BF44AD" w:rsidP="000B6958">
            <w:r>
              <w:t xml:space="preserve">Motion: </w:t>
            </w:r>
            <w:r w:rsidRPr="00BC6354">
              <w:t xml:space="preserve"> </w:t>
            </w:r>
            <w:r w:rsidR="008379D3">
              <w:t>Approve 2024-2025 COLA</w:t>
            </w:r>
            <w:r w:rsidR="009F1A46">
              <w:t xml:space="preserve"> 3% increase</w:t>
            </w:r>
          </w:p>
        </w:tc>
      </w:tr>
      <w:tr w:rsidR="00BF44AD" w14:paraId="138A3A69" w14:textId="77777777" w:rsidTr="000B6958">
        <w:tc>
          <w:tcPr>
            <w:tcW w:w="3356" w:type="dxa"/>
          </w:tcPr>
          <w:p w14:paraId="0C0FF265" w14:textId="2171CCD8" w:rsidR="00BF44AD" w:rsidRDefault="00BF44AD" w:rsidP="000B6958">
            <w:r>
              <w:t xml:space="preserve">Moved: </w:t>
            </w:r>
            <w:r w:rsidR="00BE2FD1">
              <w:t>Dave Pietka</w:t>
            </w:r>
          </w:p>
        </w:tc>
        <w:tc>
          <w:tcPr>
            <w:tcW w:w="3357" w:type="dxa"/>
          </w:tcPr>
          <w:p w14:paraId="5AD2C93B" w14:textId="2B488656" w:rsidR="00BF44AD" w:rsidRDefault="00BF44AD" w:rsidP="000B6958">
            <w:r>
              <w:t xml:space="preserve">Seconded: </w:t>
            </w:r>
            <w:r w:rsidR="009F1A46">
              <w:t>Jenee Pearce-Mushen</w:t>
            </w:r>
          </w:p>
        </w:tc>
        <w:tc>
          <w:tcPr>
            <w:tcW w:w="2575" w:type="dxa"/>
          </w:tcPr>
          <w:p w14:paraId="637ED3A5" w14:textId="77777777" w:rsidR="00BF44AD" w:rsidRDefault="00BF44AD" w:rsidP="000B6958">
            <w:r>
              <w:t>Approved 5-0</w:t>
            </w:r>
          </w:p>
        </w:tc>
      </w:tr>
    </w:tbl>
    <w:p w14:paraId="23D32B92" w14:textId="77777777" w:rsidR="00BF44AD" w:rsidRPr="007A1050" w:rsidRDefault="00BF44AD" w:rsidP="003A0839">
      <w:pPr>
        <w:pStyle w:val="ListParagraph"/>
        <w:spacing w:after="0" w:line="240" w:lineRule="auto"/>
        <w:ind w:left="1440"/>
        <w:contextualSpacing w:val="0"/>
      </w:pPr>
    </w:p>
    <w:p w14:paraId="36701E94" w14:textId="09AEA61F" w:rsidR="00B919FF" w:rsidRDefault="00B919FF" w:rsidP="002E4D6C">
      <w:pPr>
        <w:pStyle w:val="ListParagraph"/>
        <w:spacing w:before="240" w:after="0" w:line="240" w:lineRule="auto"/>
        <w:ind w:left="1440"/>
        <w:contextualSpacing w:val="0"/>
      </w:pPr>
    </w:p>
    <w:p w14:paraId="7FB7EF4F" w14:textId="77777777" w:rsidR="002E4D6C" w:rsidRDefault="002E4D6C" w:rsidP="002E4D6C">
      <w:pPr>
        <w:pStyle w:val="ListParagraph"/>
        <w:spacing w:before="240" w:after="0" w:line="240" w:lineRule="auto"/>
        <w:ind w:left="1440"/>
        <w:contextualSpacing w:val="0"/>
      </w:pPr>
    </w:p>
    <w:p w14:paraId="4ED0C3B7" w14:textId="035FAE7D" w:rsidR="00E37FED" w:rsidRDefault="00E37FED" w:rsidP="00ED60B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</w:pPr>
      <w:r w:rsidRPr="00E831D1">
        <w:rPr>
          <w:b/>
          <w:bCs/>
        </w:rPr>
        <w:t>Discussion of Chief officer housing</w:t>
      </w:r>
      <w:r>
        <w:t xml:space="preserve"> </w:t>
      </w:r>
      <w:r w:rsidR="003D144E">
        <w:t>–</w:t>
      </w:r>
      <w:r>
        <w:t xml:space="preserve"> </w:t>
      </w:r>
      <w:r w:rsidR="003D144E">
        <w:t xml:space="preserve">(information) </w:t>
      </w:r>
      <w:r w:rsidR="008D2FF0">
        <w:t xml:space="preserve">Bob wanted to give background on housing. We are currently looking at </w:t>
      </w:r>
      <w:r w:rsidR="00966A99">
        <w:t>properties</w:t>
      </w:r>
      <w:r w:rsidR="008D2FF0">
        <w:t xml:space="preserve"> that we could possibly rent. </w:t>
      </w:r>
      <w:r w:rsidR="00966A99">
        <w:t>The question is what the district role should be, renting, leasing, etc.  The 2</w:t>
      </w:r>
      <w:r w:rsidR="00966A99" w:rsidRPr="00966A99">
        <w:rPr>
          <w:vertAlign w:val="superscript"/>
        </w:rPr>
        <w:t>nd</w:t>
      </w:r>
      <w:r w:rsidR="00966A99">
        <w:t xml:space="preserve"> issue is </w:t>
      </w:r>
      <w:r w:rsidR="006B50AC">
        <w:t xml:space="preserve">that </w:t>
      </w:r>
      <w:r w:rsidR="00966A99">
        <w:t xml:space="preserve">the chief came to Bob asking that this be put in a policy. </w:t>
      </w:r>
      <w:r w:rsidR="00C604C9">
        <w:t xml:space="preserve">The discussion that Dave and Bob have been having is </w:t>
      </w:r>
      <w:r w:rsidR="00BE6D9B">
        <w:t>“</w:t>
      </w:r>
      <w:r w:rsidR="00C604C9">
        <w:t>what do we need for standard of cover what is the impression that we want to give our community.</w:t>
      </w:r>
      <w:r w:rsidR="00BE6D9B">
        <w:t>”</w:t>
      </w:r>
      <w:r w:rsidR="00C604C9">
        <w:t xml:space="preserve"> They have been going back and forth on what is in the current policy. </w:t>
      </w:r>
      <w:r w:rsidR="006B50AC">
        <w:t>Heidi did ask to see the policy.</w:t>
      </w:r>
      <w:r w:rsidR="008A69B2">
        <w:t xml:space="preserve"> </w:t>
      </w:r>
      <w:r w:rsidR="00A34F55">
        <w:t xml:space="preserve">The Chief did go over the background of what the contracts say about housing </w:t>
      </w:r>
      <w:r w:rsidR="00917875">
        <w:t xml:space="preserve">and the original policy. </w:t>
      </w:r>
      <w:r w:rsidR="00756E40">
        <w:t xml:space="preserve">The Chief would like to point out that the #1 - issue he needs to be in district #2 - issue is the cost of housing. The chief believes for planning in the next few years is officer housing in the district. </w:t>
      </w:r>
      <w:r w:rsidR="001617B1">
        <w:t xml:space="preserve">Both he and John </w:t>
      </w:r>
      <w:r w:rsidR="002F5D15">
        <w:t>could have a big possibility of leaving in the next 5 years.</w:t>
      </w:r>
      <w:r w:rsidR="001617B1">
        <w:t xml:space="preserve"> </w:t>
      </w:r>
      <w:r w:rsidR="002F5D15">
        <w:t>I</w:t>
      </w:r>
      <w:r w:rsidR="001617B1">
        <w:t xml:space="preserve">f we don’t have housing for upcoming </w:t>
      </w:r>
      <w:r w:rsidR="002F5D15">
        <w:t>officers,</w:t>
      </w:r>
      <w:r w:rsidR="001617B1">
        <w:t xml:space="preserve"> we </w:t>
      </w:r>
      <w:r w:rsidR="002F5D15">
        <w:t>won’t</w:t>
      </w:r>
      <w:r w:rsidR="001617B1">
        <w:t xml:space="preserve"> be able to get new officers interested in coming here</w:t>
      </w:r>
      <w:r w:rsidR="009A6E72">
        <w:t>.</w:t>
      </w:r>
      <w:r w:rsidR="00654441">
        <w:t xml:space="preserve"> Bob would like to come back </w:t>
      </w:r>
      <w:r w:rsidR="009811B6">
        <w:t>on</w:t>
      </w:r>
      <w:r w:rsidR="0033473C">
        <w:t xml:space="preserve"> our next meeting if we want to create a new policy. </w:t>
      </w:r>
    </w:p>
    <w:p w14:paraId="5A99C6A1" w14:textId="370836A5" w:rsidR="00A0259C" w:rsidRDefault="00A0259C" w:rsidP="00ED60B4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</w:pPr>
      <w:r w:rsidRPr="00E831D1">
        <w:rPr>
          <w:b/>
          <w:bCs/>
        </w:rPr>
        <w:t>Discussion and update of Capital Reserve to include staff vehicles and Lifeguard equipment</w:t>
      </w:r>
      <w:r>
        <w:t xml:space="preserve"> </w:t>
      </w:r>
      <w:r w:rsidR="00B923FC">
        <w:t xml:space="preserve">– (information) </w:t>
      </w:r>
      <w:r w:rsidR="00F1754C">
        <w:t xml:space="preserve">The Chief went over all current staff vehicles. </w:t>
      </w:r>
      <w:r w:rsidR="00435AE1">
        <w:t>Wh</w:t>
      </w:r>
      <w:r w:rsidR="00B90E1A">
        <w:t>a</w:t>
      </w:r>
      <w:r w:rsidR="00435AE1">
        <w:t xml:space="preserve">t they are purposing is the at </w:t>
      </w:r>
      <w:r w:rsidR="00B90E1A">
        <w:t>chief’s</w:t>
      </w:r>
      <w:r w:rsidR="00435AE1">
        <w:t xml:space="preserve"> vehicle will go to Shaunna the </w:t>
      </w:r>
      <w:r w:rsidR="00B90E1A">
        <w:t>pickup</w:t>
      </w:r>
      <w:r w:rsidR="00435AE1">
        <w:t xml:space="preserve"> will go to the</w:t>
      </w:r>
      <w:r w:rsidR="00B90E1A">
        <w:t xml:space="preserve"> </w:t>
      </w:r>
      <w:r w:rsidR="00435AE1">
        <w:t xml:space="preserve">lifeguard, </w:t>
      </w:r>
      <w:r w:rsidR="00B90E1A">
        <w:t xml:space="preserve">everything else will stay as is. We are getting the expedition from the police dept and that will go to the new head lifeguard and the Chief will get a new vehicle. </w:t>
      </w:r>
      <w:r w:rsidR="00222545">
        <w:t xml:space="preserve">This is in the budget </w:t>
      </w:r>
      <w:r w:rsidR="00344085">
        <w:t>to get a new vehicle</w:t>
      </w:r>
      <w:r w:rsidR="009E60CF">
        <w:t xml:space="preserve">. </w:t>
      </w:r>
    </w:p>
    <w:p w14:paraId="7B6C0121" w14:textId="25A6E4E1" w:rsidR="00101AD9" w:rsidRDefault="00B923FC" w:rsidP="00590620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</w:pPr>
      <w:r w:rsidRPr="00E831D1">
        <w:rPr>
          <w:b/>
          <w:bCs/>
        </w:rPr>
        <w:t>Discussion of Hamlet relations</w:t>
      </w:r>
      <w:r w:rsidR="003C0D0E" w:rsidRPr="00E831D1">
        <w:rPr>
          <w:b/>
          <w:bCs/>
        </w:rPr>
        <w:t>hip</w:t>
      </w:r>
      <w:r w:rsidR="003C0D0E">
        <w:t xml:space="preserve"> – (</w:t>
      </w:r>
      <w:r w:rsidR="00EA3709">
        <w:t xml:space="preserve">information) </w:t>
      </w:r>
      <w:r w:rsidR="00EA716E">
        <w:t>The Chief went over what we are doing with our relationship with Hamlet, Jason</w:t>
      </w:r>
      <w:r w:rsidR="00953AF5">
        <w:t xml:space="preserve"> </w:t>
      </w:r>
      <w:r w:rsidR="00EA716E">
        <w:t>and chief have met with</w:t>
      </w:r>
      <w:r w:rsidR="00953AF5">
        <w:t xml:space="preserve"> </w:t>
      </w:r>
      <w:r w:rsidR="00EA716E">
        <w:t xml:space="preserve">their volunteers. We are helping guide them </w:t>
      </w:r>
      <w:r w:rsidR="00953AF5">
        <w:t xml:space="preserve">and help them while they have no chief. </w:t>
      </w:r>
      <w:r w:rsidR="0027083F">
        <w:t xml:space="preserve">Jason and Chief feel that Hamlet is very important to us. We will probably start merging our volunteers. </w:t>
      </w:r>
      <w:r w:rsidR="00771A73">
        <w:t xml:space="preserve">The Chief feels this is a good relationship. </w:t>
      </w:r>
      <w:r w:rsidR="00AB5360">
        <w:t xml:space="preserve">We have </w:t>
      </w:r>
      <w:r w:rsidR="00082F78">
        <w:t xml:space="preserve">heard nothing from their board at this </w:t>
      </w:r>
      <w:r w:rsidR="001F4338">
        <w:t>point,</w:t>
      </w:r>
      <w:r w:rsidR="00082F78">
        <w:t xml:space="preserve"> but we expect that we will he</w:t>
      </w:r>
      <w:r w:rsidR="00015546">
        <w:t>ar from them</w:t>
      </w:r>
      <w:r w:rsidR="00082F78">
        <w:t xml:space="preserve"> this Thursday at their board meeting. </w:t>
      </w:r>
      <w:r w:rsidR="0050605D">
        <w:t>The chief would like to help them with getting a staffing grant</w:t>
      </w:r>
      <w:r w:rsidR="00860FB4">
        <w:t xml:space="preserve"> for 35k</w:t>
      </w:r>
      <w:r w:rsidR="005E6903">
        <w:t xml:space="preserve">. </w:t>
      </w:r>
    </w:p>
    <w:p w14:paraId="4D80FAC2" w14:textId="77777777" w:rsidR="007C378B" w:rsidRDefault="007C378B" w:rsidP="007C378B">
      <w:pPr>
        <w:spacing w:before="240" w:after="0" w:line="240" w:lineRule="auto"/>
      </w:pPr>
    </w:p>
    <w:p w14:paraId="1BC7000A" w14:textId="7AF8AFB7" w:rsidR="008F7CBD" w:rsidRDefault="008F7CBD" w:rsidP="008F7CBD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</w:pPr>
      <w:r w:rsidRPr="007C5365">
        <w:rPr>
          <w:b/>
          <w:bCs/>
        </w:rPr>
        <w:t>Directors Comments</w:t>
      </w:r>
      <w:r w:rsidR="00FF17C1">
        <w:t>- None</w:t>
      </w:r>
    </w:p>
    <w:p w14:paraId="3A25A93C" w14:textId="77777777" w:rsidR="007C378B" w:rsidRDefault="007C378B" w:rsidP="007C378B">
      <w:pPr>
        <w:pStyle w:val="ListParagraph"/>
      </w:pPr>
    </w:p>
    <w:p w14:paraId="38875070" w14:textId="77777777" w:rsidR="007C378B" w:rsidRDefault="007C378B" w:rsidP="007C378B">
      <w:pPr>
        <w:spacing w:before="240" w:after="0" w:line="240" w:lineRule="auto"/>
      </w:pPr>
    </w:p>
    <w:p w14:paraId="69854441" w14:textId="0EB73AC1" w:rsidR="008F7CBD" w:rsidRPr="007C5365" w:rsidRDefault="008F7CBD" w:rsidP="008F7CBD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  <w:bCs/>
        </w:rPr>
      </w:pPr>
      <w:r w:rsidRPr="007C5365">
        <w:rPr>
          <w:b/>
          <w:bCs/>
        </w:rPr>
        <w:t>Meeting Minutes Review</w:t>
      </w:r>
    </w:p>
    <w:p w14:paraId="03F9E3D6" w14:textId="77777777" w:rsidR="007C378B" w:rsidRDefault="007C378B" w:rsidP="007C378B">
      <w:pPr>
        <w:spacing w:before="240" w:after="0" w:line="240" w:lineRule="auto"/>
      </w:pPr>
    </w:p>
    <w:p w14:paraId="0644398B" w14:textId="4A667596" w:rsidR="004F5360" w:rsidRPr="007C5365" w:rsidRDefault="007C378B" w:rsidP="004F5360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  <w:bCs/>
        </w:rPr>
      </w:pPr>
      <w:r w:rsidRPr="007C5365">
        <w:rPr>
          <w:b/>
          <w:bCs/>
        </w:rPr>
        <w:t>Adjourn</w:t>
      </w:r>
    </w:p>
    <w:p w14:paraId="1BD6B813" w14:textId="77777777" w:rsidR="003A0839" w:rsidRDefault="003A0839" w:rsidP="00FF17C1">
      <w:pPr>
        <w:spacing w:after="0" w:line="240" w:lineRule="auto"/>
      </w:pPr>
    </w:p>
    <w:p w14:paraId="6A16F677" w14:textId="77777777" w:rsidR="003A0839" w:rsidRDefault="003A0839" w:rsidP="00101AD9">
      <w:pPr>
        <w:pStyle w:val="ListParagraph"/>
        <w:spacing w:after="0" w:line="240" w:lineRule="auto"/>
        <w:ind w:left="1440"/>
        <w:contextualSpacing w:val="0"/>
      </w:pPr>
    </w:p>
    <w:p w14:paraId="50C52FD1" w14:textId="77777777" w:rsidR="003A0839" w:rsidRDefault="003A0839" w:rsidP="00101AD9">
      <w:pPr>
        <w:pStyle w:val="ListParagraph"/>
        <w:spacing w:after="0" w:line="240" w:lineRule="auto"/>
        <w:ind w:left="1440"/>
        <w:contextualSpacing w:val="0"/>
      </w:pPr>
    </w:p>
    <w:p w14:paraId="27E502D5" w14:textId="77777777" w:rsidR="003A0839" w:rsidRDefault="003A0839" w:rsidP="00FF17C1">
      <w:pPr>
        <w:spacing w:after="0" w:line="240" w:lineRule="auto"/>
      </w:pPr>
    </w:p>
    <w:p w14:paraId="7EF9E5E3" w14:textId="77777777" w:rsidR="003A0839" w:rsidRDefault="003A0839" w:rsidP="00101AD9">
      <w:pPr>
        <w:pStyle w:val="ListParagraph"/>
        <w:spacing w:after="0" w:line="240" w:lineRule="auto"/>
        <w:ind w:left="1440"/>
        <w:contextualSpacing w:val="0"/>
      </w:pPr>
    </w:p>
    <w:p w14:paraId="1E28F92F" w14:textId="77777777" w:rsidR="00684D3D" w:rsidRDefault="00684D3D" w:rsidP="00684D3D">
      <w:pPr>
        <w:pStyle w:val="ListParagraph"/>
        <w:spacing w:before="240" w:after="0" w:line="240" w:lineRule="auto"/>
        <w:rPr>
          <w:b/>
          <w:bCs/>
          <w:u w:val="single"/>
        </w:rPr>
      </w:pPr>
    </w:p>
    <w:p w14:paraId="193CA373" w14:textId="77777777" w:rsidR="00684D3D" w:rsidRDefault="00684D3D" w:rsidP="00684D3D">
      <w:pPr>
        <w:pStyle w:val="ListParagraph"/>
        <w:spacing w:before="240" w:after="0" w:line="240" w:lineRule="auto"/>
        <w:rPr>
          <w:b/>
          <w:bCs/>
          <w:u w:val="single"/>
        </w:rPr>
      </w:pPr>
    </w:p>
    <w:p w14:paraId="44BC1550" w14:textId="24EC5319" w:rsidR="00DD0F79" w:rsidRPr="00684D3D" w:rsidRDefault="00DD0F79" w:rsidP="00684D3D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bCs/>
          <w:u w:val="single"/>
        </w:rPr>
      </w:pPr>
      <w:r w:rsidRPr="00684D3D">
        <w:rPr>
          <w:b/>
          <w:bCs/>
          <w:u w:val="single"/>
        </w:rPr>
        <w:t>Directors Comments</w:t>
      </w:r>
    </w:p>
    <w:p w14:paraId="7E8A8A8E" w14:textId="49D6276F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 xml:space="preserve">Dethloff: </w:t>
      </w:r>
      <w:r w:rsidR="00712472">
        <w:t>None</w:t>
      </w:r>
    </w:p>
    <w:p w14:paraId="23F26A64" w14:textId="178F191A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 xml:space="preserve">Herman: </w:t>
      </w:r>
      <w:r w:rsidR="00712472">
        <w:t>None</w:t>
      </w:r>
    </w:p>
    <w:p w14:paraId="25E83B19" w14:textId="0C525151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>Heymann</w:t>
      </w:r>
      <w:r w:rsidR="00AD2832">
        <w:t>:</w:t>
      </w:r>
      <w:r w:rsidR="00712472">
        <w:t xml:space="preserve"> None</w:t>
      </w:r>
    </w:p>
    <w:p w14:paraId="592FED78" w14:textId="71DA4283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>Pearce-Mushen:</w:t>
      </w:r>
      <w:r w:rsidR="00DF21C5">
        <w:t xml:space="preserve"> </w:t>
      </w:r>
      <w:r w:rsidR="006664C8">
        <w:t>Had a blood drive at the Chamber today.</w:t>
      </w:r>
    </w:p>
    <w:p w14:paraId="1EB60810" w14:textId="4C46FAAB" w:rsidR="00DD0F79" w:rsidRDefault="00DD0F79" w:rsidP="00DD0F7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 xml:space="preserve">Pietka: </w:t>
      </w:r>
      <w:r w:rsidR="006664C8">
        <w:t>None</w:t>
      </w:r>
    </w:p>
    <w:p w14:paraId="4B3A4B69" w14:textId="77777777" w:rsidR="000B02CA" w:rsidRDefault="000B02CA" w:rsidP="000B02CA">
      <w:pPr>
        <w:pStyle w:val="ListParagraph"/>
        <w:spacing w:after="0" w:line="240" w:lineRule="auto"/>
        <w:contextualSpacing w:val="0"/>
      </w:pPr>
    </w:p>
    <w:p w14:paraId="088E01A4" w14:textId="77777777" w:rsidR="00181717" w:rsidRDefault="00DD0F79" w:rsidP="00181717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</w:pPr>
      <w:r>
        <w:t>Meeting m</w:t>
      </w:r>
      <w:r w:rsidRPr="004413D5">
        <w:t>inutes presented online by Apple and approved with minor changes</w:t>
      </w:r>
      <w:r>
        <w:t>.</w:t>
      </w:r>
    </w:p>
    <w:p w14:paraId="25972BA3" w14:textId="5BD7C863" w:rsidR="00DD0F79" w:rsidRDefault="00CE44FE" w:rsidP="00181717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</w:pPr>
      <w:r w:rsidRPr="007C5365">
        <w:rPr>
          <w:b/>
          <w:bCs/>
          <w:i/>
          <w:iCs/>
        </w:rPr>
        <w:t>The meeting</w:t>
      </w:r>
      <w:r w:rsidR="00DD0F79" w:rsidRPr="007C5365">
        <w:rPr>
          <w:b/>
          <w:bCs/>
          <w:i/>
          <w:iCs/>
        </w:rPr>
        <w:t xml:space="preserve"> adjourned at </w:t>
      </w:r>
      <w:r w:rsidR="00FF17C1" w:rsidRPr="007C5365">
        <w:rPr>
          <w:b/>
          <w:bCs/>
          <w:i/>
          <w:iCs/>
          <w:color w:val="FF0000"/>
        </w:rPr>
        <w:t>9:</w:t>
      </w:r>
      <w:r w:rsidR="00FD4543" w:rsidRPr="007C5365">
        <w:rPr>
          <w:b/>
          <w:bCs/>
          <w:i/>
          <w:iCs/>
          <w:color w:val="FF0000"/>
        </w:rPr>
        <w:t>03</w:t>
      </w:r>
      <w:r w:rsidR="00DD0F79" w:rsidRPr="007C5365">
        <w:rPr>
          <w:b/>
          <w:bCs/>
          <w:i/>
          <w:iCs/>
        </w:rPr>
        <w:t>pm</w:t>
      </w:r>
      <w:r w:rsidR="00DD0F79">
        <w:t>.</w:t>
      </w:r>
    </w:p>
    <w:p w14:paraId="3371C11E" w14:textId="77777777" w:rsidR="00DD0F79" w:rsidRDefault="00DD0F79" w:rsidP="00DD0F79">
      <w:pPr>
        <w:rPr>
          <w:i/>
          <w:iCs/>
        </w:rPr>
      </w:pPr>
    </w:p>
    <w:p w14:paraId="4DF22E34" w14:textId="495B3BC4" w:rsidR="003165AC" w:rsidRDefault="00000000">
      <w:r>
        <w:pict w14:anchorId="4C10B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E6034C38-0AAB-4689-875B-CF66A1809970}" provid="{00000000-0000-0000-0000-000000000000}" o:suggestedsigner="Robert Heymann" o:suggestedsigner2="President" issignatureline="t"/>
          </v:shape>
        </w:pict>
      </w:r>
    </w:p>
    <w:sectPr w:rsidR="003165AC" w:rsidSect="005C7D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5E25" w14:textId="77777777" w:rsidR="005C7D37" w:rsidRDefault="005C7D37">
      <w:pPr>
        <w:spacing w:after="0" w:line="240" w:lineRule="auto"/>
      </w:pPr>
      <w:r>
        <w:separator/>
      </w:r>
    </w:p>
  </w:endnote>
  <w:endnote w:type="continuationSeparator" w:id="0">
    <w:p w14:paraId="56890B40" w14:textId="77777777" w:rsidR="005C7D37" w:rsidRDefault="005C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D377" w14:textId="77777777" w:rsidR="00DD0F79" w:rsidRDefault="00DD0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B8E7" w14:textId="77777777" w:rsidR="00DD0F79" w:rsidRDefault="00DD0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4D56" w14:textId="77777777" w:rsidR="00DD0F79" w:rsidRDefault="00DD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4623" w14:textId="77777777" w:rsidR="005C7D37" w:rsidRDefault="005C7D37">
      <w:pPr>
        <w:spacing w:after="0" w:line="240" w:lineRule="auto"/>
      </w:pPr>
      <w:r>
        <w:separator/>
      </w:r>
    </w:p>
  </w:footnote>
  <w:footnote w:type="continuationSeparator" w:id="0">
    <w:p w14:paraId="7E3F0D9C" w14:textId="77777777" w:rsidR="005C7D37" w:rsidRDefault="005C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97C5" w14:textId="77777777" w:rsidR="00DD0F79" w:rsidRDefault="00DD0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0136" w14:textId="311B0E7F" w:rsidR="00DD0F79" w:rsidRDefault="00DD0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484B" w14:textId="77777777" w:rsidR="00DD0F79" w:rsidRDefault="00DD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C3B"/>
    <w:multiLevelType w:val="hybridMultilevel"/>
    <w:tmpl w:val="53B22A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33"/>
    <w:multiLevelType w:val="hybridMultilevel"/>
    <w:tmpl w:val="49DA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3B6"/>
    <w:multiLevelType w:val="hybridMultilevel"/>
    <w:tmpl w:val="3734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3823"/>
    <w:multiLevelType w:val="hybridMultilevel"/>
    <w:tmpl w:val="CDB2B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ED4CA7"/>
    <w:multiLevelType w:val="hybridMultilevel"/>
    <w:tmpl w:val="B1C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80B"/>
    <w:multiLevelType w:val="hybridMultilevel"/>
    <w:tmpl w:val="2A1E4590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206528850">
    <w:abstractNumId w:val="1"/>
  </w:num>
  <w:num w:numId="2" w16cid:durableId="1655723875">
    <w:abstractNumId w:val="0"/>
  </w:num>
  <w:num w:numId="3" w16cid:durableId="113250918">
    <w:abstractNumId w:val="2"/>
  </w:num>
  <w:num w:numId="4" w16cid:durableId="936716097">
    <w:abstractNumId w:val="4"/>
  </w:num>
  <w:num w:numId="5" w16cid:durableId="749817790">
    <w:abstractNumId w:val="5"/>
  </w:num>
  <w:num w:numId="6" w16cid:durableId="104547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9"/>
    <w:rsid w:val="000149EE"/>
    <w:rsid w:val="00015546"/>
    <w:rsid w:val="00033038"/>
    <w:rsid w:val="0003463F"/>
    <w:rsid w:val="000408B5"/>
    <w:rsid w:val="00044367"/>
    <w:rsid w:val="00046012"/>
    <w:rsid w:val="00055BD9"/>
    <w:rsid w:val="00065566"/>
    <w:rsid w:val="00066079"/>
    <w:rsid w:val="00082F78"/>
    <w:rsid w:val="000A009A"/>
    <w:rsid w:val="000B02CA"/>
    <w:rsid w:val="000B747A"/>
    <w:rsid w:val="000C7536"/>
    <w:rsid w:val="000F64FE"/>
    <w:rsid w:val="00101AD9"/>
    <w:rsid w:val="0011525F"/>
    <w:rsid w:val="0014594D"/>
    <w:rsid w:val="001617B1"/>
    <w:rsid w:val="00167273"/>
    <w:rsid w:val="00181717"/>
    <w:rsid w:val="0019523B"/>
    <w:rsid w:val="001A0D43"/>
    <w:rsid w:val="001A593D"/>
    <w:rsid w:val="001A6746"/>
    <w:rsid w:val="001F4338"/>
    <w:rsid w:val="001F7BD0"/>
    <w:rsid w:val="00217255"/>
    <w:rsid w:val="00222545"/>
    <w:rsid w:val="002523FD"/>
    <w:rsid w:val="0027083F"/>
    <w:rsid w:val="00293CB1"/>
    <w:rsid w:val="002959A4"/>
    <w:rsid w:val="002A5D56"/>
    <w:rsid w:val="002C2CEF"/>
    <w:rsid w:val="002D6FEE"/>
    <w:rsid w:val="002E4D6C"/>
    <w:rsid w:val="002F5D15"/>
    <w:rsid w:val="00302DD4"/>
    <w:rsid w:val="0030354D"/>
    <w:rsid w:val="0030430D"/>
    <w:rsid w:val="00307417"/>
    <w:rsid w:val="003165AC"/>
    <w:rsid w:val="003218C2"/>
    <w:rsid w:val="0033473C"/>
    <w:rsid w:val="00344085"/>
    <w:rsid w:val="00353677"/>
    <w:rsid w:val="0036027A"/>
    <w:rsid w:val="003838D6"/>
    <w:rsid w:val="00390D95"/>
    <w:rsid w:val="003A0839"/>
    <w:rsid w:val="003A69B6"/>
    <w:rsid w:val="003C0D0E"/>
    <w:rsid w:val="003C3F49"/>
    <w:rsid w:val="003D144E"/>
    <w:rsid w:val="003D52C8"/>
    <w:rsid w:val="003E70E9"/>
    <w:rsid w:val="004051D0"/>
    <w:rsid w:val="00435AE1"/>
    <w:rsid w:val="00466812"/>
    <w:rsid w:val="00492520"/>
    <w:rsid w:val="004A399A"/>
    <w:rsid w:val="004A5304"/>
    <w:rsid w:val="004B5903"/>
    <w:rsid w:val="004E7B17"/>
    <w:rsid w:val="004F5360"/>
    <w:rsid w:val="0050605D"/>
    <w:rsid w:val="00541C6B"/>
    <w:rsid w:val="00550AED"/>
    <w:rsid w:val="005672D2"/>
    <w:rsid w:val="00570B60"/>
    <w:rsid w:val="005732D2"/>
    <w:rsid w:val="00581739"/>
    <w:rsid w:val="00581A36"/>
    <w:rsid w:val="00586E14"/>
    <w:rsid w:val="00590620"/>
    <w:rsid w:val="005B3515"/>
    <w:rsid w:val="005B3ECC"/>
    <w:rsid w:val="005C7D37"/>
    <w:rsid w:val="005D5C9F"/>
    <w:rsid w:val="005E6903"/>
    <w:rsid w:val="006128C0"/>
    <w:rsid w:val="0061512A"/>
    <w:rsid w:val="00622AD1"/>
    <w:rsid w:val="00625CFF"/>
    <w:rsid w:val="00636A3F"/>
    <w:rsid w:val="0064525D"/>
    <w:rsid w:val="00645AC0"/>
    <w:rsid w:val="00654441"/>
    <w:rsid w:val="006546C8"/>
    <w:rsid w:val="006664C8"/>
    <w:rsid w:val="00684D3D"/>
    <w:rsid w:val="00690DD6"/>
    <w:rsid w:val="006B32A7"/>
    <w:rsid w:val="006B50AC"/>
    <w:rsid w:val="006D6DE1"/>
    <w:rsid w:val="00712472"/>
    <w:rsid w:val="00734391"/>
    <w:rsid w:val="00744214"/>
    <w:rsid w:val="00750FBE"/>
    <w:rsid w:val="00754E9C"/>
    <w:rsid w:val="00756E40"/>
    <w:rsid w:val="00771A73"/>
    <w:rsid w:val="00776759"/>
    <w:rsid w:val="00784105"/>
    <w:rsid w:val="0079267C"/>
    <w:rsid w:val="007A1050"/>
    <w:rsid w:val="007C378B"/>
    <w:rsid w:val="007C5365"/>
    <w:rsid w:val="007D0E9C"/>
    <w:rsid w:val="007D4FDF"/>
    <w:rsid w:val="007F7597"/>
    <w:rsid w:val="00811CEC"/>
    <w:rsid w:val="00826E55"/>
    <w:rsid w:val="00830AB4"/>
    <w:rsid w:val="008379D3"/>
    <w:rsid w:val="00840502"/>
    <w:rsid w:val="0084491A"/>
    <w:rsid w:val="00856024"/>
    <w:rsid w:val="00860FB4"/>
    <w:rsid w:val="00895450"/>
    <w:rsid w:val="00895F46"/>
    <w:rsid w:val="008A69B2"/>
    <w:rsid w:val="008C19C3"/>
    <w:rsid w:val="008D2FF0"/>
    <w:rsid w:val="008F7CBD"/>
    <w:rsid w:val="0091673B"/>
    <w:rsid w:val="00917875"/>
    <w:rsid w:val="00924678"/>
    <w:rsid w:val="00926CA7"/>
    <w:rsid w:val="00950177"/>
    <w:rsid w:val="0095292D"/>
    <w:rsid w:val="00953AF5"/>
    <w:rsid w:val="0095794B"/>
    <w:rsid w:val="00966A99"/>
    <w:rsid w:val="009811B6"/>
    <w:rsid w:val="00991EF6"/>
    <w:rsid w:val="009A6E72"/>
    <w:rsid w:val="009A6FEE"/>
    <w:rsid w:val="009D6D3F"/>
    <w:rsid w:val="009E4598"/>
    <w:rsid w:val="009E60CF"/>
    <w:rsid w:val="009F1A46"/>
    <w:rsid w:val="009F2E1D"/>
    <w:rsid w:val="009F316D"/>
    <w:rsid w:val="009F37B5"/>
    <w:rsid w:val="00A0259C"/>
    <w:rsid w:val="00A3013D"/>
    <w:rsid w:val="00A31FF0"/>
    <w:rsid w:val="00A34F55"/>
    <w:rsid w:val="00A67F67"/>
    <w:rsid w:val="00A70E74"/>
    <w:rsid w:val="00A873A8"/>
    <w:rsid w:val="00AA4324"/>
    <w:rsid w:val="00AB5360"/>
    <w:rsid w:val="00AC4CF0"/>
    <w:rsid w:val="00AD2832"/>
    <w:rsid w:val="00AD2EB1"/>
    <w:rsid w:val="00B01FA8"/>
    <w:rsid w:val="00B13405"/>
    <w:rsid w:val="00B27E81"/>
    <w:rsid w:val="00B90E1A"/>
    <w:rsid w:val="00B919FF"/>
    <w:rsid w:val="00B923FC"/>
    <w:rsid w:val="00BA16B7"/>
    <w:rsid w:val="00BB1A43"/>
    <w:rsid w:val="00BC1620"/>
    <w:rsid w:val="00BC6354"/>
    <w:rsid w:val="00BD169F"/>
    <w:rsid w:val="00BE2FD1"/>
    <w:rsid w:val="00BE6D9B"/>
    <w:rsid w:val="00BF092C"/>
    <w:rsid w:val="00BF44AD"/>
    <w:rsid w:val="00C1061D"/>
    <w:rsid w:val="00C15A01"/>
    <w:rsid w:val="00C22CD7"/>
    <w:rsid w:val="00C24885"/>
    <w:rsid w:val="00C604C9"/>
    <w:rsid w:val="00C769A2"/>
    <w:rsid w:val="00C954F9"/>
    <w:rsid w:val="00CA70FA"/>
    <w:rsid w:val="00CB45B8"/>
    <w:rsid w:val="00CD47F2"/>
    <w:rsid w:val="00CE44FE"/>
    <w:rsid w:val="00CE59BE"/>
    <w:rsid w:val="00CE6F92"/>
    <w:rsid w:val="00CF3B93"/>
    <w:rsid w:val="00D0069A"/>
    <w:rsid w:val="00D175CD"/>
    <w:rsid w:val="00DD0F79"/>
    <w:rsid w:val="00DE46BE"/>
    <w:rsid w:val="00DF21C5"/>
    <w:rsid w:val="00DF5032"/>
    <w:rsid w:val="00E37535"/>
    <w:rsid w:val="00E37FED"/>
    <w:rsid w:val="00E4656C"/>
    <w:rsid w:val="00E50941"/>
    <w:rsid w:val="00E553E8"/>
    <w:rsid w:val="00E57DB2"/>
    <w:rsid w:val="00E70ED6"/>
    <w:rsid w:val="00E8023B"/>
    <w:rsid w:val="00E81A6B"/>
    <w:rsid w:val="00E822C3"/>
    <w:rsid w:val="00E831D1"/>
    <w:rsid w:val="00EA3709"/>
    <w:rsid w:val="00EA716E"/>
    <w:rsid w:val="00EB705B"/>
    <w:rsid w:val="00ED60B4"/>
    <w:rsid w:val="00F1754C"/>
    <w:rsid w:val="00F259F3"/>
    <w:rsid w:val="00F3323C"/>
    <w:rsid w:val="00F72AC8"/>
    <w:rsid w:val="00FC33BF"/>
    <w:rsid w:val="00FD4543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B635"/>
  <w15:chartTrackingRefBased/>
  <w15:docId w15:val="{77A643DA-BB61-4604-9C34-BD56C436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79"/>
    <w:pPr>
      <w:ind w:left="720"/>
      <w:contextualSpacing/>
    </w:pPr>
  </w:style>
  <w:style w:type="table" w:styleId="TableGrid">
    <w:name w:val="Table Grid"/>
    <w:basedOn w:val="TableNormal"/>
    <w:uiPriority w:val="39"/>
    <w:rsid w:val="00DD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79"/>
  </w:style>
  <w:style w:type="paragraph" w:styleId="Footer">
    <w:name w:val="footer"/>
    <w:basedOn w:val="Normal"/>
    <w:link w:val="FooterChar"/>
    <w:uiPriority w:val="99"/>
    <w:unhideWhenUsed/>
    <w:rsid w:val="00DD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CC768ABFE647B20631C674A6977E" ma:contentTypeVersion="15" ma:contentTypeDescription="Create a new document." ma:contentTypeScope="" ma:versionID="f3794e4876355818a0d966bf533b047b">
  <xsd:schema xmlns:xsd="http://www.w3.org/2001/XMLSchema" xmlns:xs="http://www.w3.org/2001/XMLSchema" xmlns:p="http://schemas.microsoft.com/office/2006/metadata/properties" xmlns:ns2="3a8b177d-8f15-4f5c-881d-88d6776d6230" xmlns:ns3="c12d73a8-affc-40b2-929b-fbf4a16a4409" targetNamespace="http://schemas.microsoft.com/office/2006/metadata/properties" ma:root="true" ma:fieldsID="63540fce6083d043f06e02f3a70e0df3" ns2:_="" ns3:_="">
    <xsd:import namespace="3a8b177d-8f15-4f5c-881d-88d6776d6230"/>
    <xsd:import namespace="c12d73a8-affc-40b2-929b-fbf4a16a4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77d-8f15-4f5c-881d-88d6776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1ff69c-5cd2-4421-a8be-6162eb8fa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73a8-affc-40b2-929b-fbf4a16a44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0132d8-349a-4771-a3d8-88ffbdb265d5}" ma:internalName="TaxCatchAll" ma:showField="CatchAllData" ma:web="c12d73a8-affc-40b2-929b-fbf4a16a4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d73a8-affc-40b2-929b-fbf4a16a4409" xsi:nil="true"/>
    <lcf76f155ced4ddcb4097134ff3c332f xmlns="3a8b177d-8f15-4f5c-881d-88d6776d62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4E844-1134-4C9A-8171-D2AFE96CC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30A96-72FD-4E47-AE03-035E2BAAE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2F9DC-820D-4EE9-8179-99A20C60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b177d-8f15-4f5c-881d-88d6776d6230"/>
    <ds:schemaRef ds:uri="c12d73a8-affc-40b2-929b-fbf4a16a4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3AB06-4327-48A8-A895-40BED2BB6229}">
  <ds:schemaRefs>
    <ds:schemaRef ds:uri="http://schemas.microsoft.com/office/2006/metadata/properties"/>
    <ds:schemaRef ds:uri="http://schemas.microsoft.com/office/infopath/2007/PartnerControls"/>
    <ds:schemaRef ds:uri="c12d73a8-affc-40b2-929b-fbf4a16a4409"/>
    <ds:schemaRef ds:uri="3a8b177d-8f15-4f5c-881d-88d6776d6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Apple</dc:creator>
  <cp:keywords/>
  <dc:description/>
  <cp:lastModifiedBy>Karen Apple</cp:lastModifiedBy>
  <cp:revision>4</cp:revision>
  <dcterms:created xsi:type="dcterms:W3CDTF">2024-03-28T21:03:00Z</dcterms:created>
  <dcterms:modified xsi:type="dcterms:W3CDTF">2024-03-28T21:10:00Z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2023-11-01T23:07:13Z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410b3b41-6457-46fa-9f2f-db4d6cbbfcc5</vt:lpwstr>
  </property>
  <property fmtid="{D5CDD505-2E9C-101B-9397-08002B2CF9AE}" pid="7" name="MSIP_Label_defa4170-0d19-0005-0004-bc88714345d2_ActionId">
    <vt:lpwstr>94eed79e-7168-4e1d-8ec8-d8b4bdac7477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0x010100D294CC768ABFE647B20631C674A6977E</vt:lpwstr>
  </property>
  <property fmtid="{D5CDD505-2E9C-101B-9397-08002B2CF9AE}" pid="10" name="MediaServiceImageTags">
    <vt:lpwstr/>
  </property>
</Properties>
</file>